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32"/>
          <w:szCs w:val="32"/>
        </w:rPr>
      </w:pPr>
      <w:r w:rsidDel="00000000" w:rsidR="00000000" w:rsidRPr="00000000">
        <w:rPr>
          <w:b w:val="1"/>
          <w:sz w:val="32"/>
          <w:szCs w:val="32"/>
          <w:rtl w:val="0"/>
        </w:rPr>
        <w:t xml:space="preserve">Ages 3-5</w:t>
      </w:r>
      <w:r w:rsidDel="00000000" w:rsidR="00000000" w:rsidRPr="00000000">
        <w:drawing>
          <wp:anchor allowOverlap="1" behindDoc="0" distB="114300" distT="114300" distL="114300" distR="114300" hidden="0" layoutInCell="1" locked="0" relativeHeight="0" simplePos="0">
            <wp:simplePos x="0" y="0"/>
            <wp:positionH relativeFrom="column">
              <wp:posOffset>4572000</wp:posOffset>
            </wp:positionH>
            <wp:positionV relativeFrom="paragraph">
              <wp:posOffset>343802</wp:posOffset>
            </wp:positionV>
            <wp:extent cx="1477022" cy="83638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35505" l="0" r="24149" t="0"/>
                    <a:stretch>
                      <a:fillRect/>
                    </a:stretch>
                  </pic:blipFill>
                  <pic:spPr>
                    <a:xfrm>
                      <a:off x="0" y="0"/>
                      <a:ext cx="1477022" cy="836386"/>
                    </a:xfrm>
                    <a:prstGeom prst="rect"/>
                    <a:ln/>
                  </pic:spPr>
                </pic:pic>
              </a:graphicData>
            </a:graphic>
          </wp:anchor>
        </w:drawing>
      </w:r>
    </w:p>
    <w:p w:rsidR="00000000" w:rsidDel="00000000" w:rsidP="00000000" w:rsidRDefault="00000000" w:rsidRPr="00000000" w14:paraId="00000002">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03">
      <w:pPr>
        <w:spacing w:line="360" w:lineRule="auto"/>
        <w:rPr>
          <w:color w:val="4a86e8"/>
        </w:rPr>
      </w:pPr>
      <w:r w:rsidDel="00000000" w:rsidR="00000000" w:rsidRPr="00000000">
        <w:rPr>
          <w:b w:val="1"/>
          <w:rtl w:val="0"/>
        </w:rPr>
        <w:t xml:space="preserve">Inability to stand upright on your own:</w:t>
      </w:r>
      <w:r w:rsidDel="00000000" w:rsidR="00000000" w:rsidRPr="00000000">
        <w:rPr>
          <w:color w:val="4a86e8"/>
          <w:rtl w:val="0"/>
        </w:rPr>
        <w:t xml:space="preserve"> Benches raise the bottom and make it shallower for swimmers / use the shallow end. </w:t>
      </w:r>
    </w:p>
    <w:p w:rsidR="00000000" w:rsidDel="00000000" w:rsidP="00000000" w:rsidRDefault="00000000" w:rsidRPr="00000000" w14:paraId="00000004">
      <w:pPr>
        <w:spacing w:line="360" w:lineRule="auto"/>
        <w:rPr>
          <w:color w:val="4a86e8"/>
        </w:rPr>
      </w:pPr>
      <w:r w:rsidDel="00000000" w:rsidR="00000000" w:rsidRPr="00000000">
        <w:rPr>
          <w:rtl w:val="0"/>
        </w:rPr>
      </w:r>
    </w:p>
    <w:p w:rsidR="00000000" w:rsidDel="00000000" w:rsidP="00000000" w:rsidRDefault="00000000" w:rsidRPr="00000000" w14:paraId="00000005">
      <w:pPr>
        <w:spacing w:line="360" w:lineRule="auto"/>
        <w:rPr>
          <w:b w:val="1"/>
          <w:color w:val="4a86e8"/>
        </w:rPr>
      </w:pPr>
      <w:r w:rsidDel="00000000" w:rsidR="00000000" w:rsidRPr="00000000">
        <w:rPr>
          <w:b w:val="1"/>
          <w:rtl w:val="0"/>
        </w:rPr>
        <w:t xml:space="preserve">Difficulty following directions: </w:t>
      </w:r>
      <w:r w:rsidDel="00000000" w:rsidR="00000000" w:rsidRPr="00000000">
        <w:rPr>
          <w:color w:val="4a86e8"/>
          <w:rtl w:val="0"/>
        </w:rPr>
        <w:t xml:space="preserve">Create buy-in, make things interesting, be a dynamic person, make it fun, play with them, foster listening to the leader because the leader will do something fun. </w:t>
      </w:r>
      <w:r w:rsidDel="00000000" w:rsidR="00000000" w:rsidRPr="00000000">
        <w:rPr>
          <w:rtl w:val="0"/>
        </w:rPr>
      </w:r>
    </w:p>
    <w:p w:rsidR="00000000" w:rsidDel="00000000" w:rsidP="00000000" w:rsidRDefault="00000000" w:rsidRPr="00000000" w14:paraId="00000006">
      <w:pPr>
        <w:spacing w:line="360" w:lineRule="auto"/>
        <w:rPr>
          <w:color w:val="4a86e8"/>
        </w:rPr>
      </w:pPr>
      <w:r w:rsidDel="00000000" w:rsidR="00000000" w:rsidRPr="00000000">
        <w:rPr>
          <w:b w:val="1"/>
          <w:rtl w:val="0"/>
        </w:rPr>
        <w:t xml:space="preserve">Lack of body control</w:t>
      </w:r>
      <w:r w:rsidDel="00000000" w:rsidR="00000000" w:rsidRPr="00000000">
        <w:rPr>
          <w:rtl w:val="0"/>
        </w:rPr>
        <w:t xml:space="preserve">: </w:t>
      </w:r>
      <w:r w:rsidDel="00000000" w:rsidR="00000000" w:rsidRPr="00000000">
        <w:rPr>
          <w:color w:val="4a86e8"/>
          <w:rtl w:val="0"/>
        </w:rPr>
        <w:t xml:space="preserve">Make swimming a game even if they can’t do the fine point motions then focus on macro movements; keep their body still. *</w:t>
      </w:r>
      <w:r w:rsidDel="00000000" w:rsidR="00000000" w:rsidRPr="00000000">
        <w:rPr>
          <w:b w:val="1"/>
          <w:i w:val="1"/>
          <w:color w:val="4a86e8"/>
          <w:rtl w:val="0"/>
        </w:rPr>
        <w:t xml:space="preserve">You won swim lessons</w:t>
      </w:r>
      <w:r w:rsidDel="00000000" w:rsidR="00000000" w:rsidRPr="00000000">
        <w:rPr>
          <w:b w:val="1"/>
          <w:color w:val="4a86e8"/>
          <w:rtl w:val="0"/>
        </w:rPr>
        <w:t xml:space="preserve">*</w:t>
      </w:r>
      <w:r w:rsidDel="00000000" w:rsidR="00000000" w:rsidRPr="00000000">
        <w:rPr>
          <w:color w:val="4a86e8"/>
          <w:rtl w:val="0"/>
        </w:rPr>
        <w:t xml:space="preserve"> Do what they CAN do. </w:t>
      </w:r>
    </w:p>
    <w:p w:rsidR="00000000" w:rsidDel="00000000" w:rsidP="00000000" w:rsidRDefault="00000000" w:rsidRPr="00000000" w14:paraId="00000007">
      <w:pPr>
        <w:spacing w:line="360" w:lineRule="auto"/>
        <w:rPr>
          <w:color w:val="4a86e8"/>
        </w:rPr>
      </w:pPr>
      <w:r w:rsidDel="00000000" w:rsidR="00000000" w:rsidRPr="00000000">
        <w:rPr>
          <w:b w:val="1"/>
          <w:rtl w:val="0"/>
        </w:rPr>
        <w:t xml:space="preserve">Fear of the water, discomfort, unfamiliar with pool water and environment:</w:t>
      </w:r>
      <w:r w:rsidDel="00000000" w:rsidR="00000000" w:rsidRPr="00000000">
        <w:rPr>
          <w:rtl w:val="0"/>
        </w:rPr>
        <w:t xml:space="preserve"> </w:t>
      </w:r>
      <w:r w:rsidDel="00000000" w:rsidR="00000000" w:rsidRPr="00000000">
        <w:rPr>
          <w:color w:val="4a86e8"/>
          <w:rtl w:val="0"/>
        </w:rPr>
        <w:t xml:space="preserve">Avoid pushing swimmers into their discomfort; refusing to go underwater then gradually push it and do alternate or modified skills to their level of comfort. </w:t>
      </w:r>
    </w:p>
    <w:p w:rsidR="00000000" w:rsidDel="00000000" w:rsidP="00000000" w:rsidRDefault="00000000" w:rsidRPr="00000000" w14:paraId="00000008">
      <w:pPr>
        <w:spacing w:line="360" w:lineRule="auto"/>
        <w:rPr>
          <w:color w:val="ff0000"/>
        </w:rPr>
      </w:pPr>
      <w:r w:rsidDel="00000000" w:rsidR="00000000" w:rsidRPr="00000000">
        <w:rPr>
          <w:color w:val="ff0000"/>
          <w:rtl w:val="0"/>
        </w:rPr>
        <w:t xml:space="preserve">EX: Use the structure of swim lessons (sequence for going underwater)</w:t>
      </w:r>
    </w:p>
    <w:p w:rsidR="00000000" w:rsidDel="00000000" w:rsidP="00000000" w:rsidRDefault="00000000" w:rsidRPr="00000000" w14:paraId="00000009">
      <w:pPr>
        <w:numPr>
          <w:ilvl w:val="0"/>
          <w:numId w:val="1"/>
        </w:numPr>
        <w:spacing w:line="360" w:lineRule="auto"/>
        <w:ind w:left="720" w:hanging="360"/>
        <w:rPr>
          <w:color w:val="ff0000"/>
        </w:rPr>
      </w:pPr>
      <w:r w:rsidDel="00000000" w:rsidR="00000000" w:rsidRPr="00000000">
        <w:rPr>
          <w:color w:val="ff0000"/>
          <w:rtl w:val="0"/>
        </w:rPr>
        <w:t xml:space="preserve">Chest</w:t>
      </w:r>
    </w:p>
    <w:p w:rsidR="00000000" w:rsidDel="00000000" w:rsidP="00000000" w:rsidRDefault="00000000" w:rsidRPr="00000000" w14:paraId="0000000A">
      <w:pPr>
        <w:numPr>
          <w:ilvl w:val="0"/>
          <w:numId w:val="1"/>
        </w:numPr>
        <w:spacing w:line="360" w:lineRule="auto"/>
        <w:ind w:left="720" w:hanging="360"/>
        <w:rPr>
          <w:color w:val="ff0000"/>
        </w:rPr>
      </w:pPr>
      <w:r w:rsidDel="00000000" w:rsidR="00000000" w:rsidRPr="00000000">
        <w:rPr>
          <w:color w:val="ff0000"/>
          <w:rtl w:val="0"/>
        </w:rPr>
        <w:t xml:space="preserve">Shoulders</w:t>
      </w:r>
    </w:p>
    <w:p w:rsidR="00000000" w:rsidDel="00000000" w:rsidP="00000000" w:rsidRDefault="00000000" w:rsidRPr="00000000" w14:paraId="0000000B">
      <w:pPr>
        <w:numPr>
          <w:ilvl w:val="0"/>
          <w:numId w:val="1"/>
        </w:numPr>
        <w:spacing w:line="360" w:lineRule="auto"/>
        <w:ind w:left="720" w:hanging="360"/>
        <w:rPr>
          <w:color w:val="ff0000"/>
        </w:rPr>
      </w:pPr>
      <w:r w:rsidDel="00000000" w:rsidR="00000000" w:rsidRPr="00000000">
        <w:rPr>
          <w:color w:val="ff0000"/>
          <w:rtl w:val="0"/>
        </w:rPr>
        <w:t xml:space="preserve">Chin</w:t>
      </w:r>
    </w:p>
    <w:p w:rsidR="00000000" w:rsidDel="00000000" w:rsidP="00000000" w:rsidRDefault="00000000" w:rsidRPr="00000000" w14:paraId="0000000C">
      <w:pPr>
        <w:numPr>
          <w:ilvl w:val="0"/>
          <w:numId w:val="1"/>
        </w:numPr>
        <w:spacing w:line="360" w:lineRule="auto"/>
        <w:ind w:left="720" w:hanging="360"/>
        <w:rPr>
          <w:color w:val="ff0000"/>
        </w:rPr>
      </w:pPr>
      <w:r w:rsidDel="00000000" w:rsidR="00000000" w:rsidRPr="00000000">
        <w:rPr>
          <w:color w:val="ff0000"/>
          <w:rtl w:val="0"/>
        </w:rPr>
        <w:t xml:space="preserve">Lips</w:t>
      </w:r>
    </w:p>
    <w:p w:rsidR="00000000" w:rsidDel="00000000" w:rsidP="00000000" w:rsidRDefault="00000000" w:rsidRPr="00000000" w14:paraId="0000000D">
      <w:pPr>
        <w:numPr>
          <w:ilvl w:val="0"/>
          <w:numId w:val="1"/>
        </w:numPr>
        <w:spacing w:line="360" w:lineRule="auto"/>
        <w:ind w:left="720" w:hanging="360"/>
        <w:rPr>
          <w:color w:val="ff0000"/>
        </w:rPr>
      </w:pPr>
      <w:r w:rsidDel="00000000" w:rsidR="00000000" w:rsidRPr="00000000">
        <w:rPr>
          <w:color w:val="ff0000"/>
          <w:rtl w:val="0"/>
        </w:rPr>
        <w:t xml:space="preserve">Nose</w:t>
      </w:r>
    </w:p>
    <w:p w:rsidR="00000000" w:rsidDel="00000000" w:rsidP="00000000" w:rsidRDefault="00000000" w:rsidRPr="00000000" w14:paraId="0000000E">
      <w:pPr>
        <w:numPr>
          <w:ilvl w:val="0"/>
          <w:numId w:val="1"/>
        </w:numPr>
        <w:spacing w:line="360" w:lineRule="auto"/>
        <w:ind w:left="720" w:hanging="360"/>
        <w:rPr>
          <w:color w:val="ff0000"/>
        </w:rPr>
      </w:pPr>
      <w:r w:rsidDel="00000000" w:rsidR="00000000" w:rsidRPr="00000000">
        <w:rPr>
          <w:color w:val="ff0000"/>
          <w:rtl w:val="0"/>
        </w:rPr>
        <w:t xml:space="preserve">Eyes</w:t>
      </w:r>
    </w:p>
    <w:p w:rsidR="00000000" w:rsidDel="00000000" w:rsidP="00000000" w:rsidRDefault="00000000" w:rsidRPr="00000000" w14:paraId="0000000F">
      <w:pPr>
        <w:numPr>
          <w:ilvl w:val="0"/>
          <w:numId w:val="1"/>
        </w:numPr>
        <w:spacing w:line="360" w:lineRule="auto"/>
        <w:ind w:left="720" w:hanging="360"/>
        <w:rPr>
          <w:color w:val="ff0000"/>
        </w:rPr>
      </w:pPr>
      <w:r w:rsidDel="00000000" w:rsidR="00000000" w:rsidRPr="00000000">
        <w:rPr>
          <w:color w:val="ff0000"/>
          <w:rtl w:val="0"/>
        </w:rPr>
        <w:t xml:space="preserve">Whole head</w:t>
      </w:r>
    </w:p>
    <w:p w:rsidR="00000000" w:rsidDel="00000000" w:rsidP="00000000" w:rsidRDefault="00000000" w:rsidRPr="00000000" w14:paraId="00000010">
      <w:pPr>
        <w:spacing w:line="360" w:lineRule="auto"/>
        <w:rPr>
          <w:b w:val="1"/>
        </w:rPr>
      </w:pPr>
      <w:r w:rsidDel="00000000" w:rsidR="00000000" w:rsidRPr="00000000">
        <w:rPr>
          <w:b w:val="1"/>
          <w:rtl w:val="0"/>
        </w:rPr>
        <w:t xml:space="preserve">Afraid of strangers: </w:t>
      </w:r>
      <w:r w:rsidDel="00000000" w:rsidR="00000000" w:rsidRPr="00000000">
        <w:rPr>
          <w:color w:val="4a86e8"/>
          <w:rtl w:val="0"/>
        </w:rPr>
        <w:t xml:space="preserve">Using the same lesson plan, same formula, same structure, same scripts, consistency is KEY.</w:t>
      </w:r>
      <w:r w:rsidDel="00000000" w:rsidR="00000000" w:rsidRPr="00000000">
        <w:rPr>
          <w:rtl w:val="0"/>
        </w:rPr>
      </w:r>
    </w:p>
    <w:p w:rsidR="00000000" w:rsidDel="00000000" w:rsidP="00000000" w:rsidRDefault="00000000" w:rsidRPr="00000000" w14:paraId="00000011">
      <w:pPr>
        <w:spacing w:line="360" w:lineRule="auto"/>
        <w:rPr>
          <w:color w:val="4a86e8"/>
        </w:rPr>
      </w:pPr>
      <w:r w:rsidDel="00000000" w:rsidR="00000000" w:rsidRPr="00000000">
        <w:rPr>
          <w:b w:val="1"/>
          <w:rtl w:val="0"/>
        </w:rPr>
        <w:t xml:space="preserve">Does</w:t>
      </w:r>
      <w:r w:rsidDel="00000000" w:rsidR="00000000" w:rsidRPr="00000000">
        <w:rPr>
          <w:b w:val="1"/>
          <w:rtl w:val="0"/>
        </w:rPr>
        <w:t xml:space="preserve"> not listen: </w:t>
      </w:r>
      <w:r w:rsidDel="00000000" w:rsidR="00000000" w:rsidRPr="00000000">
        <w:rPr>
          <w:color w:val="4a86e8"/>
          <w:rtl w:val="0"/>
        </w:rPr>
        <w:t xml:space="preserve">Make it interesting for the swimmer. Keep them engaged. Do not be boring. They won’t care. Be dynamic, exciting, motivated, involved, be an active participant in the lesson. If you are willing to go under, they will too. Demonstrate all things you’re asking them to do. They won’t do it right because they don’t have context because they’ve never seen it before. Demo first! Then they know and can emulate. </w:t>
      </w:r>
    </w:p>
    <w:p w:rsidR="00000000" w:rsidDel="00000000" w:rsidP="00000000" w:rsidRDefault="00000000" w:rsidRPr="00000000" w14:paraId="00000012">
      <w:pPr>
        <w:spacing w:line="360" w:lineRule="auto"/>
        <w:rPr>
          <w:color w:val="ff0000"/>
        </w:rPr>
      </w:pPr>
      <w:r w:rsidDel="00000000" w:rsidR="00000000" w:rsidRPr="00000000">
        <w:rPr>
          <w:color w:val="ff0000"/>
          <w:rtl w:val="0"/>
        </w:rPr>
        <w:t xml:space="preserve">EX: Show them how you put your head underwater and always have your shoulders under water.</w:t>
      </w:r>
    </w:p>
    <w:p w:rsidR="00000000" w:rsidDel="00000000" w:rsidP="00000000" w:rsidRDefault="00000000" w:rsidRPr="00000000" w14:paraId="00000013">
      <w:pPr>
        <w:spacing w:line="360" w:lineRule="auto"/>
        <w:rPr>
          <w:color w:val="ff0000"/>
        </w:rPr>
      </w:pPr>
      <w:r w:rsidDel="00000000" w:rsidR="00000000" w:rsidRPr="00000000">
        <w:rPr>
          <w:rtl w:val="0"/>
        </w:rPr>
      </w:r>
    </w:p>
    <w:p w:rsidR="00000000" w:rsidDel="00000000" w:rsidP="00000000" w:rsidRDefault="00000000" w:rsidRPr="00000000" w14:paraId="00000014">
      <w:pPr>
        <w:spacing w:line="360" w:lineRule="auto"/>
        <w:rPr>
          <w:color w:val="ff0000"/>
        </w:rPr>
      </w:pPr>
      <w:r w:rsidDel="00000000" w:rsidR="00000000" w:rsidRPr="00000000">
        <w:rPr>
          <w:rtl w:val="0"/>
        </w:rPr>
      </w:r>
    </w:p>
    <w:p w:rsidR="00000000" w:rsidDel="00000000" w:rsidP="00000000" w:rsidRDefault="00000000" w:rsidRPr="00000000" w14:paraId="00000015">
      <w:pPr>
        <w:spacing w:line="360" w:lineRule="auto"/>
        <w:rPr>
          <w:color w:val="ff0000"/>
        </w:rPr>
      </w:pPr>
      <w:r w:rsidDel="00000000" w:rsidR="00000000" w:rsidRPr="00000000">
        <w:rPr>
          <w:rtl w:val="0"/>
        </w:rPr>
      </w:r>
    </w:p>
    <w:p w:rsidR="00000000" w:rsidDel="00000000" w:rsidP="00000000" w:rsidRDefault="00000000" w:rsidRPr="00000000" w14:paraId="00000016">
      <w:pPr>
        <w:spacing w:line="360" w:lineRule="auto"/>
        <w:rPr>
          <w:color w:val="ff0000"/>
        </w:rPr>
      </w:pPr>
      <w:r w:rsidDel="00000000" w:rsidR="00000000" w:rsidRPr="00000000">
        <w:rPr>
          <w:rtl w:val="0"/>
        </w:rPr>
      </w:r>
    </w:p>
    <w:p w:rsidR="00000000" w:rsidDel="00000000" w:rsidP="00000000" w:rsidRDefault="00000000" w:rsidRPr="00000000" w14:paraId="00000017">
      <w:pPr>
        <w:spacing w:line="360" w:lineRule="auto"/>
        <w:rPr>
          <w:b w:val="1"/>
          <w:sz w:val="32"/>
          <w:szCs w:val="32"/>
        </w:rPr>
      </w:pPr>
      <w:r w:rsidDel="00000000" w:rsidR="00000000" w:rsidRPr="00000000">
        <w:rPr>
          <w:b w:val="1"/>
          <w:sz w:val="32"/>
          <w:szCs w:val="32"/>
          <w:rtl w:val="0"/>
        </w:rPr>
        <w:t xml:space="preserve">Ages 8-12</w:t>
      </w:r>
    </w:p>
    <w:p w:rsidR="00000000" w:rsidDel="00000000" w:rsidP="00000000" w:rsidRDefault="00000000" w:rsidRPr="00000000" w14:paraId="00000018">
      <w:pPr>
        <w:spacing w:line="360" w:lineRule="auto"/>
        <w:rPr>
          <w:b w:val="1"/>
          <w:sz w:val="24"/>
          <w:szCs w:val="24"/>
        </w:rPr>
      </w:pPr>
      <w:r w:rsidDel="00000000" w:rsidR="00000000" w:rsidRPr="00000000">
        <w:rPr>
          <w:b w:val="1"/>
          <w:sz w:val="24"/>
          <w:szCs w:val="24"/>
          <w:rtl w:val="0"/>
        </w:rPr>
        <w:t xml:space="preserve">Common issues and fixes: </w:t>
      </w:r>
    </w:p>
    <w:p w:rsidR="00000000" w:rsidDel="00000000" w:rsidP="00000000" w:rsidRDefault="00000000" w:rsidRPr="00000000" w14:paraId="00000019">
      <w:pPr>
        <w:spacing w:line="360" w:lineRule="auto"/>
        <w:rPr>
          <w:color w:val="4a86e8"/>
          <w:sz w:val="24"/>
          <w:szCs w:val="24"/>
        </w:rPr>
      </w:pPr>
      <w:r w:rsidDel="00000000" w:rsidR="00000000" w:rsidRPr="00000000">
        <w:rPr>
          <w:b w:val="1"/>
          <w:sz w:val="24"/>
          <w:szCs w:val="24"/>
          <w:rtl w:val="0"/>
        </w:rPr>
        <w:t xml:space="preserve">Terrified of the water (stems from fear):</w:t>
      </w:r>
      <w:r w:rsidDel="00000000" w:rsidR="00000000" w:rsidRPr="00000000">
        <w:rPr>
          <w:sz w:val="24"/>
          <w:szCs w:val="24"/>
          <w:rtl w:val="0"/>
        </w:rPr>
        <w:t xml:space="preserve"> </w:t>
      </w:r>
      <w:r w:rsidDel="00000000" w:rsidR="00000000" w:rsidRPr="00000000">
        <w:rPr>
          <w:color w:val="4a86e8"/>
          <w:sz w:val="24"/>
          <w:szCs w:val="24"/>
          <w:rtl w:val="0"/>
        </w:rPr>
        <w:t xml:space="preserve">Modify activities to still participate even if not going underwater. Create trust between swimmer and instructor to eventually go under. Instructors should participate in activities to show that water is not scary.</w:t>
      </w:r>
    </w:p>
    <w:p w:rsidR="00000000" w:rsidDel="00000000" w:rsidP="00000000" w:rsidRDefault="00000000" w:rsidRPr="00000000" w14:paraId="0000001A">
      <w:pPr>
        <w:spacing w:line="360" w:lineRule="auto"/>
        <w:rPr>
          <w:color w:val="4a86e8"/>
          <w:sz w:val="24"/>
          <w:szCs w:val="24"/>
        </w:rPr>
      </w:pPr>
      <w:r w:rsidDel="00000000" w:rsidR="00000000" w:rsidRPr="00000000">
        <w:rPr>
          <w:b w:val="1"/>
          <w:sz w:val="24"/>
          <w:szCs w:val="24"/>
          <w:rtl w:val="0"/>
        </w:rPr>
        <w:t xml:space="preserve">Refusing to participate:</w:t>
      </w:r>
      <w:r w:rsidDel="00000000" w:rsidR="00000000" w:rsidRPr="00000000">
        <w:rPr>
          <w:b w:val="1"/>
          <w:color w:val="4a86e8"/>
          <w:sz w:val="24"/>
          <w:szCs w:val="24"/>
          <w:rtl w:val="0"/>
        </w:rPr>
        <w:t xml:space="preserve"> </w:t>
      </w:r>
      <w:r w:rsidDel="00000000" w:rsidR="00000000" w:rsidRPr="00000000">
        <w:rPr>
          <w:color w:val="4a86e8"/>
          <w:sz w:val="24"/>
          <w:szCs w:val="24"/>
          <w:rtl w:val="0"/>
        </w:rPr>
        <w:t xml:space="preserve">If they refuse to do an activity alter the activity to their comfort level </w:t>
      </w:r>
    </w:p>
    <w:p w:rsidR="00000000" w:rsidDel="00000000" w:rsidP="00000000" w:rsidRDefault="00000000" w:rsidRPr="00000000" w14:paraId="0000001B">
      <w:pPr>
        <w:spacing w:line="360" w:lineRule="auto"/>
        <w:rPr>
          <w:color w:val="ff0000"/>
          <w:sz w:val="24"/>
          <w:szCs w:val="24"/>
        </w:rPr>
      </w:pPr>
      <w:r w:rsidDel="00000000" w:rsidR="00000000" w:rsidRPr="00000000">
        <w:rPr>
          <w:color w:val="ff0000"/>
          <w:sz w:val="24"/>
          <w:szCs w:val="24"/>
          <w:rtl w:val="0"/>
        </w:rPr>
        <w:t xml:space="preserve">EX: Do a supported front glide if they refuse do a supported front glide without face in water or a hug moving across the pool.</w:t>
      </w:r>
    </w:p>
    <w:p w:rsidR="00000000" w:rsidDel="00000000" w:rsidP="00000000" w:rsidRDefault="00000000" w:rsidRPr="00000000" w14:paraId="0000001C">
      <w:pPr>
        <w:spacing w:line="360" w:lineRule="auto"/>
        <w:rPr>
          <w:color w:val="ff0000"/>
          <w:sz w:val="24"/>
          <w:szCs w:val="24"/>
        </w:rPr>
      </w:pPr>
      <w:r w:rsidDel="00000000" w:rsidR="00000000" w:rsidRPr="00000000">
        <w:rPr>
          <w:color w:val="ff0000"/>
          <w:sz w:val="24"/>
          <w:szCs w:val="24"/>
        </w:rPr>
        <w:drawing>
          <wp:inline distB="114300" distT="114300" distL="114300" distR="114300">
            <wp:extent cx="5943600" cy="2273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360" w:lineRule="auto"/>
        <w:rPr>
          <w:color w:val="4a86e8"/>
          <w:sz w:val="24"/>
          <w:szCs w:val="24"/>
        </w:rPr>
      </w:pPr>
      <w:r w:rsidDel="00000000" w:rsidR="00000000" w:rsidRPr="00000000">
        <w:rPr>
          <w:b w:val="1"/>
          <w:sz w:val="24"/>
          <w:szCs w:val="24"/>
          <w:rtl w:val="0"/>
        </w:rPr>
        <w:t xml:space="preserve">Disruptive behavior: </w:t>
      </w:r>
      <w:r w:rsidDel="00000000" w:rsidR="00000000" w:rsidRPr="00000000">
        <w:rPr>
          <w:color w:val="4a86e8"/>
          <w:sz w:val="24"/>
          <w:szCs w:val="24"/>
          <w:rtl w:val="0"/>
        </w:rPr>
        <w:t xml:space="preserve">Provide rewards for good behavior. </w:t>
      </w:r>
    </w:p>
    <w:p w:rsidR="00000000" w:rsidDel="00000000" w:rsidP="00000000" w:rsidRDefault="00000000" w:rsidRPr="00000000" w14:paraId="0000001E">
      <w:pPr>
        <w:spacing w:line="360" w:lineRule="auto"/>
        <w:rPr>
          <w:color w:val="ff0000"/>
          <w:sz w:val="24"/>
          <w:szCs w:val="24"/>
        </w:rPr>
      </w:pPr>
      <w:r w:rsidDel="00000000" w:rsidR="00000000" w:rsidRPr="00000000">
        <w:rPr>
          <w:color w:val="ff0000"/>
          <w:sz w:val="24"/>
          <w:szCs w:val="24"/>
          <w:rtl w:val="0"/>
        </w:rPr>
        <w:t xml:space="preserve">EX: personalized challenge.</w:t>
      </w:r>
    </w:p>
    <w:p w:rsidR="00000000" w:rsidDel="00000000" w:rsidP="00000000" w:rsidRDefault="00000000" w:rsidRPr="00000000" w14:paraId="0000001F">
      <w:pPr>
        <w:spacing w:line="360" w:lineRule="auto"/>
        <w:rPr>
          <w:b w:val="1"/>
          <w:color w:val="ff0000"/>
          <w:sz w:val="24"/>
          <w:szCs w:val="24"/>
        </w:rPr>
      </w:pPr>
      <w:r w:rsidDel="00000000" w:rsidR="00000000" w:rsidRPr="00000000">
        <w:rPr>
          <w:b w:val="1"/>
          <w:color w:val="ff0000"/>
          <w:sz w:val="24"/>
          <w:szCs w:val="24"/>
          <w:rtl w:val="0"/>
        </w:rPr>
        <w:t xml:space="preserve">Escalating bad behavior -&gt; tell LC -&gt; continued bad behavior tell parents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