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461E" w14:textId="3046D50A" w:rsidR="7DCEE996" w:rsidRDefault="7DCEE996" w:rsidP="2FEC4827">
      <w:pPr>
        <w:pStyle w:val="Title"/>
        <w:rPr>
          <w:u w:val="single"/>
        </w:rPr>
      </w:pPr>
      <w:r w:rsidRPr="2FEC4827">
        <w:rPr>
          <w:u w:val="single"/>
        </w:rPr>
        <w:t xml:space="preserve">Training: Lifeguard Escapes </w:t>
      </w:r>
    </w:p>
    <w:p w14:paraId="17D9BD55" w14:textId="38B928BC" w:rsidR="001739DE" w:rsidRDefault="001739DE" w:rsidP="2FEC4827">
      <w:pPr>
        <w:pStyle w:val="Heading1"/>
        <w:rPr>
          <w:color w:val="000000" w:themeColor="text1"/>
        </w:rPr>
      </w:pPr>
      <w:bookmarkStart w:id="0" w:name="_xegievriv45"/>
      <w:bookmarkEnd w:id="0"/>
      <w:r>
        <w:t xml:space="preserve">Front Head Hold Escape </w:t>
      </w:r>
    </w:p>
    <w:p w14:paraId="26A15308" w14:textId="17EA66F3" w:rsidR="001739DE" w:rsidRDefault="00000000" w:rsidP="2FEC4827">
      <w:pPr>
        <w:pStyle w:val="Heading3"/>
        <w:rPr>
          <w:color w:val="000000" w:themeColor="text1"/>
        </w:rPr>
      </w:pPr>
      <w:hyperlink r:id="rId8">
        <w:r w:rsidR="001739DE" w:rsidRPr="2FEC4827">
          <w:rPr>
            <w:color w:val="0000EE"/>
            <w:u w:val="single"/>
          </w:rPr>
          <w:t>Rescue a Victim (WSA): Front Head Hold Escape (#3 - option 1)</w:t>
        </w:r>
      </w:hyperlink>
    </w:p>
    <w:p w14:paraId="5E06F969" w14:textId="3BF689B7" w:rsidR="0384C44E" w:rsidRDefault="0384C44E" w:rsidP="2FEC4827">
      <w:r w:rsidRPr="2FEC4827">
        <w:rPr>
          <w:lang w:val="en-US"/>
        </w:rPr>
        <w:t>Scan QR code for a video demonstration.</w:t>
      </w:r>
    </w:p>
    <w:p w14:paraId="1527567C" w14:textId="51337B8A" w:rsidR="264025FB" w:rsidRDefault="264025FB" w:rsidP="2FEC4827">
      <w:r>
        <w:rPr>
          <w:noProof/>
        </w:rPr>
        <w:drawing>
          <wp:inline distT="0" distB="0" distL="0" distR="0" wp14:anchorId="75C19B14" wp14:editId="486CF7E2">
            <wp:extent cx="1562100" cy="1562100"/>
            <wp:effectExtent l="0" t="0" r="0" b="0"/>
            <wp:docPr id="781192404" name="Picture 78119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 w14:textId="28EC0958" w:rsidR="008764AB" w:rsidRDefault="264534B1">
      <w:r>
        <w:t>Us</w:t>
      </w:r>
      <w:r w:rsidR="001739DE">
        <w:t xml:space="preserve">ed when the victim grabs the lifeguard from the front around the head or shoulders. </w:t>
      </w:r>
    </w:p>
    <w:p w14:paraId="00000003" w14:textId="77777777" w:rsidR="008764AB" w:rsidRDefault="008764AB"/>
    <w:p w14:paraId="00000004" w14:textId="77777777" w:rsidR="008764AB" w:rsidRDefault="001739DE">
      <w:pPr>
        <w:numPr>
          <w:ilvl w:val="0"/>
          <w:numId w:val="5"/>
        </w:numPr>
      </w:pPr>
      <w:r>
        <w:t>Tuck your chin to protect your airway.</w:t>
      </w:r>
      <w:r>
        <w:br/>
      </w:r>
    </w:p>
    <w:p w14:paraId="00000005" w14:textId="77777777" w:rsidR="008764AB" w:rsidRDefault="001739DE">
      <w:pPr>
        <w:numPr>
          <w:ilvl w:val="0"/>
          <w:numId w:val="5"/>
        </w:numPr>
      </w:pPr>
      <w:r>
        <w:t>Take a deep breath and submerge underwater quickly.</w:t>
      </w:r>
      <w:r>
        <w:br/>
      </w:r>
    </w:p>
    <w:p w14:paraId="00000006" w14:textId="270AF1C4" w:rsidR="008764AB" w:rsidRDefault="001739DE" w:rsidP="2FEC4827">
      <w:pPr>
        <w:numPr>
          <w:ilvl w:val="0"/>
          <w:numId w:val="5"/>
        </w:numPr>
        <w:rPr>
          <w:lang w:val="en-US"/>
        </w:rPr>
      </w:pPr>
      <w:r w:rsidRPr="2FEC4827">
        <w:rPr>
          <w:lang w:val="en-US"/>
        </w:rPr>
        <w:t>Push both</w:t>
      </w:r>
      <w:r w:rsidR="6C0AF874" w:rsidRPr="2FEC4827">
        <w:rPr>
          <w:lang w:val="en-US"/>
        </w:rPr>
        <w:t xml:space="preserve"> of the drowning person’s</w:t>
      </w:r>
      <w:r w:rsidRPr="2FEC4827">
        <w:rPr>
          <w:lang w:val="en-US"/>
        </w:rPr>
        <w:t xml:space="preserve"> arms up and out forcefully to break the grip. </w:t>
      </w:r>
      <w:r>
        <w:br/>
      </w:r>
    </w:p>
    <w:p w14:paraId="0284C8DC" w14:textId="68DA33D5" w:rsidR="008764AB" w:rsidRDefault="001739DE" w:rsidP="2266F904">
      <w:pPr>
        <w:numPr>
          <w:ilvl w:val="0"/>
          <w:numId w:val="5"/>
        </w:numPr>
        <w:rPr>
          <w:lang w:val="en-US"/>
        </w:rPr>
      </w:pPr>
      <w:r w:rsidRPr="2FEC4827">
        <w:rPr>
          <w:lang w:val="en-US"/>
        </w:rPr>
        <w:t>Clap your hands above your head</w:t>
      </w:r>
      <w:r w:rsidR="7563343F" w:rsidRPr="2FEC4827">
        <w:rPr>
          <w:lang w:val="en-US"/>
        </w:rPr>
        <w:t xml:space="preserve"> </w:t>
      </w:r>
      <w:r w:rsidRPr="2FEC4827">
        <w:rPr>
          <w:lang w:val="en-US"/>
        </w:rPr>
        <w:t xml:space="preserve">3 times to submerge yourself. </w:t>
      </w:r>
    </w:p>
    <w:p w14:paraId="00000007" w14:textId="488BFC2B" w:rsidR="008764AB" w:rsidRDefault="124629DA" w:rsidP="2FEC4827">
      <w:pPr>
        <w:numPr>
          <w:ilvl w:val="1"/>
          <w:numId w:val="5"/>
        </w:numPr>
        <w:rPr>
          <w:lang w:val="en-US"/>
        </w:rPr>
      </w:pPr>
      <w:r w:rsidRPr="2FEC4827">
        <w:rPr>
          <w:lang w:val="en-US"/>
        </w:rPr>
        <w:t>Very s</w:t>
      </w:r>
      <w:r w:rsidR="001739DE" w:rsidRPr="2FEC4827">
        <w:rPr>
          <w:lang w:val="en-US"/>
        </w:rPr>
        <w:t>imilar</w:t>
      </w:r>
      <w:r w:rsidR="2A1AA691" w:rsidRPr="2FEC4827">
        <w:rPr>
          <w:lang w:val="en-US"/>
        </w:rPr>
        <w:t xml:space="preserve"> to a</w:t>
      </w:r>
      <w:r w:rsidR="001739DE" w:rsidRPr="2FEC4827">
        <w:rPr>
          <w:lang w:val="en-US"/>
        </w:rPr>
        <w:t xml:space="preserve"> feet first surface dive</w:t>
      </w:r>
      <w:r w:rsidR="263883F8" w:rsidRPr="2FEC4827">
        <w:rPr>
          <w:lang w:val="en-US"/>
        </w:rPr>
        <w:t>.</w:t>
      </w:r>
      <w:r w:rsidR="001739DE">
        <w:br/>
      </w:r>
    </w:p>
    <w:p w14:paraId="00000008" w14:textId="77777777" w:rsidR="008764AB" w:rsidRDefault="001739DE">
      <w:pPr>
        <w:numPr>
          <w:ilvl w:val="0"/>
          <w:numId w:val="5"/>
        </w:numPr>
      </w:pPr>
      <w:r>
        <w:t>Surface, rotate, and place the rescue tube between you and the victim.</w:t>
      </w:r>
      <w:r>
        <w:br/>
      </w:r>
    </w:p>
    <w:p w14:paraId="486EA490" w14:textId="61E31EA2" w:rsidR="008764AB" w:rsidRDefault="001739DE" w:rsidP="2FEC4827">
      <w:pPr>
        <w:numPr>
          <w:ilvl w:val="0"/>
          <w:numId w:val="5"/>
        </w:numPr>
      </w:pPr>
      <w:r>
        <w:t>Resume the rescue with control.</w:t>
      </w:r>
    </w:p>
    <w:p w14:paraId="17F78005" w14:textId="129F9FC7" w:rsidR="008764AB" w:rsidRDefault="001739DE" w:rsidP="2FEC4827">
      <w:r>
        <w:br w:type="page"/>
      </w:r>
    </w:p>
    <w:p w14:paraId="2945BE9E" w14:textId="773E5BBF" w:rsidR="008764AB" w:rsidRDefault="008764AB" w:rsidP="2FEC4827"/>
    <w:p w14:paraId="7B8BD8B5" w14:textId="2AB0F719" w:rsidR="008764AB" w:rsidRDefault="001739DE" w:rsidP="2FEC4827">
      <w:pPr>
        <w:pStyle w:val="Heading1"/>
      </w:pPr>
      <w:r>
        <w:t xml:space="preserve">Rear Head Hold Escape </w:t>
      </w:r>
    </w:p>
    <w:p w14:paraId="6AE1DCB2" w14:textId="5221A819" w:rsidR="008764AB" w:rsidRDefault="001739DE" w:rsidP="2FEC4827">
      <w:pPr>
        <w:pStyle w:val="Heading2"/>
        <w:rPr>
          <w:color w:val="000000" w:themeColor="text1"/>
        </w:rPr>
      </w:pPr>
      <w:r>
        <w:t xml:space="preserve">(Similar to the Front Head Hold, just in the opposite direction) </w:t>
      </w:r>
    </w:p>
    <w:p w14:paraId="0000000A" w14:textId="3D8C41AA" w:rsidR="008764AB" w:rsidRDefault="00000000">
      <w:pPr>
        <w:pStyle w:val="Heading3"/>
        <w:rPr>
          <w:color w:val="000000"/>
        </w:rPr>
      </w:pPr>
      <w:hyperlink r:id="rId10">
        <w:r w:rsidR="001739DE" w:rsidRPr="2FEC4827">
          <w:rPr>
            <w:color w:val="0000EE"/>
            <w:u w:val="single"/>
          </w:rPr>
          <w:t>Rescue a Victim (WSA): Rear Head Hold Escape (#3 - option 2)</w:t>
        </w:r>
      </w:hyperlink>
    </w:p>
    <w:p w14:paraId="7E831A4F" w14:textId="28B587C6" w:rsidR="3D90D37E" w:rsidRDefault="3D90D37E" w:rsidP="2FEC4827">
      <w:r>
        <w:t xml:space="preserve">Scan QR code for a video demonstration. </w:t>
      </w:r>
    </w:p>
    <w:p w14:paraId="23DD7453" w14:textId="241EA970" w:rsidR="3BF22DFF" w:rsidRDefault="3BF22DFF" w:rsidP="2FEC4827">
      <w:r>
        <w:t xml:space="preserve">     </w:t>
      </w:r>
      <w:r>
        <w:rPr>
          <w:noProof/>
        </w:rPr>
        <w:drawing>
          <wp:inline distT="0" distB="0" distL="0" distR="0" wp14:anchorId="776E9214" wp14:editId="2D044EA3">
            <wp:extent cx="1562100" cy="1562100"/>
            <wp:effectExtent l="0" t="0" r="0" b="0"/>
            <wp:docPr id="1334378240" name="Picture 1334378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307D5" w14:textId="4A15CC2D" w:rsidR="2FEC4827" w:rsidRDefault="2FEC4827" w:rsidP="2FEC4827"/>
    <w:p w14:paraId="0000000B" w14:textId="1DCC2652" w:rsidR="008764AB" w:rsidRDefault="03BA3C1A">
      <w:r>
        <w:t>U</w:t>
      </w:r>
      <w:r w:rsidR="001739DE">
        <w:t>sed when the victim grabs the lifeguard from behind around the head or neck</w:t>
      </w:r>
      <w:r w:rsidR="595C19F2">
        <w:t>.</w:t>
      </w:r>
    </w:p>
    <w:p w14:paraId="0000000C" w14:textId="77777777" w:rsidR="008764AB" w:rsidRDefault="008764AB"/>
    <w:p w14:paraId="0000000D" w14:textId="77777777" w:rsidR="008764AB" w:rsidRDefault="001739DE">
      <w:pPr>
        <w:numPr>
          <w:ilvl w:val="0"/>
          <w:numId w:val="8"/>
        </w:numPr>
      </w:pPr>
      <w:r>
        <w:t>Tuck your chin and pull it down toward your chest to protect your airway.</w:t>
      </w:r>
      <w:r>
        <w:br/>
      </w:r>
    </w:p>
    <w:p w14:paraId="0000000E" w14:textId="56AA05C5" w:rsidR="008764AB" w:rsidRDefault="001739DE">
      <w:pPr>
        <w:numPr>
          <w:ilvl w:val="0"/>
          <w:numId w:val="8"/>
        </w:numPr>
      </w:pPr>
      <w:r>
        <w:t xml:space="preserve">Take a deep breath and </w:t>
      </w:r>
      <w:r w:rsidR="0E059379">
        <w:t>submerge yourself</w:t>
      </w:r>
      <w:r>
        <w:t xml:space="preserve"> underwater quickly.</w:t>
      </w:r>
      <w:r>
        <w:br/>
      </w:r>
    </w:p>
    <w:p w14:paraId="0000000F" w14:textId="77777777" w:rsidR="008764AB" w:rsidRDefault="001739DE">
      <w:pPr>
        <w:numPr>
          <w:ilvl w:val="0"/>
          <w:numId w:val="8"/>
        </w:numPr>
      </w:pPr>
      <w:r>
        <w:t>Rotate your body while pulling and it will force the victim to loosen the grip.</w:t>
      </w:r>
      <w:r>
        <w:br/>
      </w:r>
    </w:p>
    <w:p w14:paraId="00000010" w14:textId="77777777" w:rsidR="008764AB" w:rsidRDefault="001739DE">
      <w:pPr>
        <w:numPr>
          <w:ilvl w:val="0"/>
          <w:numId w:val="8"/>
        </w:numPr>
      </w:pPr>
      <w:r>
        <w:t>Kick away and surface behind the victim.</w:t>
      </w:r>
      <w:r>
        <w:br/>
      </w:r>
    </w:p>
    <w:p w14:paraId="4AF88627" w14:textId="7976A30C" w:rsidR="008764AB" w:rsidRDefault="001739DE" w:rsidP="2FEC4827">
      <w:pPr>
        <w:numPr>
          <w:ilvl w:val="0"/>
          <w:numId w:val="8"/>
        </w:numPr>
      </w:pPr>
      <w:r>
        <w:t>Retrieve your tube and complete the rescue.</w:t>
      </w:r>
    </w:p>
    <w:p w14:paraId="6ECDF56B" w14:textId="00FA4068" w:rsidR="008764AB" w:rsidRDefault="001739DE" w:rsidP="2FEC4827">
      <w:r>
        <w:br w:type="page"/>
      </w:r>
    </w:p>
    <w:p w14:paraId="591BF8F8" w14:textId="713FCC84" w:rsidR="008764AB" w:rsidRDefault="008764AB" w:rsidP="2FEC4827"/>
    <w:p w14:paraId="00000012" w14:textId="353D3094" w:rsidR="008764AB" w:rsidRDefault="001739DE" w:rsidP="2FEC4827">
      <w:pPr>
        <w:pStyle w:val="Heading1"/>
        <w:rPr>
          <w:color w:val="000000"/>
        </w:rPr>
      </w:pPr>
      <w:r>
        <w:t>Wrist Grab Escape</w:t>
      </w:r>
    </w:p>
    <w:p w14:paraId="00000013" w14:textId="3DA9EB0A" w:rsidR="008764AB" w:rsidRDefault="053132F3">
      <w:r w:rsidRPr="2FEC4827">
        <w:rPr>
          <w:lang w:val="en-US"/>
        </w:rPr>
        <w:t>U</w:t>
      </w:r>
      <w:r w:rsidR="001739DE" w:rsidRPr="2FEC4827">
        <w:rPr>
          <w:lang w:val="en-US"/>
        </w:rPr>
        <w:t xml:space="preserve">sed when a victim grabs one or both of the lifeguard’s wrists. </w:t>
      </w:r>
    </w:p>
    <w:p w14:paraId="00000014" w14:textId="77777777" w:rsidR="008764AB" w:rsidRDefault="008764AB"/>
    <w:p w14:paraId="00000015" w14:textId="6728A296" w:rsidR="008764AB" w:rsidRDefault="2DB9B702">
      <w:pPr>
        <w:numPr>
          <w:ilvl w:val="0"/>
          <w:numId w:val="7"/>
        </w:numPr>
      </w:pPr>
      <w:r>
        <w:t>Keep</w:t>
      </w:r>
      <w:r w:rsidR="001739DE">
        <w:t xml:space="preserve"> the rescue tube between you and the victim if possible.</w:t>
      </w:r>
      <w:r w:rsidR="001739DE">
        <w:br/>
      </w:r>
    </w:p>
    <w:p w14:paraId="00000016" w14:textId="04163FDC" w:rsidR="008764AB" w:rsidRDefault="001739DE">
      <w:pPr>
        <w:numPr>
          <w:ilvl w:val="0"/>
          <w:numId w:val="7"/>
        </w:numPr>
      </w:pPr>
      <w:r>
        <w:t>For one wrist: rotate your arm toward the thumb of the victim’s hand (</w:t>
      </w:r>
      <w:r w:rsidR="646E2B17">
        <w:t>t</w:t>
      </w:r>
      <w:r>
        <w:t>his is the weakest part of their grip)</w:t>
      </w:r>
      <w:r w:rsidR="0F895280">
        <w:t xml:space="preserve">. </w:t>
      </w:r>
      <w:r>
        <w:br/>
      </w:r>
    </w:p>
    <w:p w14:paraId="00000017" w14:textId="77777777" w:rsidR="008764AB" w:rsidRDefault="001739DE" w:rsidP="2266F904">
      <w:pPr>
        <w:numPr>
          <w:ilvl w:val="0"/>
          <w:numId w:val="7"/>
        </w:numPr>
        <w:rPr>
          <w:lang w:val="en-US"/>
        </w:rPr>
      </w:pPr>
      <w:r w:rsidRPr="2266F904">
        <w:rPr>
          <w:lang w:val="en-US"/>
        </w:rPr>
        <w:t>Use your free hand to assist if needed by peeling their fingers off or pulling against their grip.</w:t>
      </w:r>
      <w:r>
        <w:br/>
      </w:r>
    </w:p>
    <w:p w14:paraId="00000018" w14:textId="564414F8" w:rsidR="008764AB" w:rsidRDefault="001739DE">
      <w:pPr>
        <w:numPr>
          <w:ilvl w:val="0"/>
          <w:numId w:val="7"/>
        </w:numPr>
      </w:pPr>
      <w:r>
        <w:t xml:space="preserve">For both wrists: submerge and twist both hands outward </w:t>
      </w:r>
      <w:r w:rsidR="6E9425AA">
        <w:t xml:space="preserve">towards the thumbs </w:t>
      </w:r>
      <w:r>
        <w:t>to break the grip.</w:t>
      </w:r>
      <w:r>
        <w:br/>
      </w:r>
    </w:p>
    <w:p w14:paraId="3A8E9852" w14:textId="26B3C173" w:rsidR="0E53509B" w:rsidRDefault="0E53509B" w:rsidP="2FEC4827">
      <w:pPr>
        <w:numPr>
          <w:ilvl w:val="0"/>
          <w:numId w:val="7"/>
        </w:numPr>
      </w:pPr>
      <w:r>
        <w:t xml:space="preserve">Reposition yourself and resume the rescue. </w:t>
      </w:r>
    </w:p>
    <w:p w14:paraId="0000001A" w14:textId="6A100AC1" w:rsidR="008764AB" w:rsidRDefault="001739DE" w:rsidP="2FEC4827">
      <w:pPr>
        <w:pStyle w:val="Heading1"/>
        <w:rPr>
          <w:color w:val="000000" w:themeColor="text1"/>
        </w:rPr>
      </w:pPr>
      <w:r>
        <w:t>Double Arm Grab from the Front</w:t>
      </w:r>
    </w:p>
    <w:p w14:paraId="0000001B" w14:textId="1E21C1C3" w:rsidR="008764AB" w:rsidRDefault="4D96E769" w:rsidP="2266F904">
      <w:pPr>
        <w:rPr>
          <w:lang w:val="en-US"/>
        </w:rPr>
      </w:pPr>
      <w:r w:rsidRPr="2FEC4827">
        <w:rPr>
          <w:lang w:val="en-US"/>
        </w:rPr>
        <w:t>Use</w:t>
      </w:r>
      <w:r w:rsidR="001739DE" w:rsidRPr="2FEC4827">
        <w:rPr>
          <w:lang w:val="en-US"/>
        </w:rPr>
        <w:t>d when the victim grabs both arms</w:t>
      </w:r>
      <w:r w:rsidR="7EB5608D" w:rsidRPr="2FEC4827">
        <w:rPr>
          <w:lang w:val="en-US"/>
        </w:rPr>
        <w:t xml:space="preserve"> </w:t>
      </w:r>
      <w:r w:rsidR="001739DE" w:rsidRPr="2FEC4827">
        <w:rPr>
          <w:lang w:val="en-US"/>
        </w:rPr>
        <w:t xml:space="preserve">from the front. </w:t>
      </w:r>
      <w:r w:rsidR="001739DE">
        <w:br/>
      </w:r>
    </w:p>
    <w:p w14:paraId="0000001C" w14:textId="77777777" w:rsidR="008764AB" w:rsidRDefault="001739DE">
      <w:pPr>
        <w:numPr>
          <w:ilvl w:val="0"/>
          <w:numId w:val="6"/>
        </w:numPr>
      </w:pPr>
      <w:r>
        <w:t>Push your rescue tube out in front of you quickly (in a sweeping motion) to break the grip.</w:t>
      </w:r>
      <w:r>
        <w:br/>
      </w:r>
    </w:p>
    <w:p w14:paraId="0000001D" w14:textId="77777777" w:rsidR="008764AB" w:rsidRDefault="001739DE">
      <w:pPr>
        <w:numPr>
          <w:ilvl w:val="0"/>
          <w:numId w:val="6"/>
        </w:numPr>
      </w:pPr>
      <w:r>
        <w:t>Kick hard backward to move away.</w:t>
      </w:r>
      <w:r>
        <w:br/>
      </w:r>
    </w:p>
    <w:p w14:paraId="4F4F9D94" w14:textId="787F2B1F" w:rsidR="008764AB" w:rsidRDefault="238A812A">
      <w:pPr>
        <w:numPr>
          <w:ilvl w:val="0"/>
          <w:numId w:val="6"/>
        </w:numPr>
      </w:pPr>
      <w:r>
        <w:t>R</w:t>
      </w:r>
      <w:r w:rsidR="001739DE">
        <w:t>eposition</w:t>
      </w:r>
      <w:r w:rsidR="6006FBAF">
        <w:t xml:space="preserve"> yourself</w:t>
      </w:r>
      <w:r w:rsidR="001739DE">
        <w:t xml:space="preserve"> with the rescue tube</w:t>
      </w:r>
      <w:r w:rsidR="3FE686E9">
        <w:t xml:space="preserve"> and resume the rescue.</w:t>
      </w:r>
    </w:p>
    <w:p w14:paraId="55E1F78F" w14:textId="485A31E8" w:rsidR="008764AB" w:rsidRDefault="008764AB" w:rsidP="2FEC4827"/>
    <w:p w14:paraId="7E4D9C4E" w14:textId="2919BCB0" w:rsidR="008764AB" w:rsidRDefault="1A5B03CF" w:rsidP="2FEC4827">
      <w:pPr>
        <w:pStyle w:val="Heading1"/>
      </w:pPr>
      <w:r>
        <w:t>When teaching escapes...</w:t>
      </w:r>
    </w:p>
    <w:p w14:paraId="6D9B8773" w14:textId="12F08F90" w:rsidR="008764AB" w:rsidRDefault="3FE686E9" w:rsidP="2FEC4827">
      <w:pPr>
        <w:pStyle w:val="ListParagraph"/>
        <w:numPr>
          <w:ilvl w:val="0"/>
          <w:numId w:val="1"/>
        </w:numPr>
        <w:rPr>
          <w:lang w:val="en-US"/>
        </w:rPr>
      </w:pPr>
      <w:r w:rsidRPr="2FEC4827">
        <w:rPr>
          <w:lang w:val="en-US"/>
        </w:rPr>
        <w:t xml:space="preserve">Make sure that the lifeguard performing the escape is talking to the </w:t>
      </w:r>
      <w:r w:rsidR="5DA82761" w:rsidRPr="2FEC4827">
        <w:rPr>
          <w:lang w:val="en-US"/>
        </w:rPr>
        <w:t>panicking drowning</w:t>
      </w:r>
      <w:r w:rsidRPr="2FEC4827">
        <w:rPr>
          <w:lang w:val="en-US"/>
        </w:rPr>
        <w:t xml:space="preserve"> person. Have them introduce themselves and ask questions. It will help calm the panicking person down and increase the efficiency of the rescue. </w:t>
      </w:r>
    </w:p>
    <w:p w14:paraId="7FFF4C57" w14:textId="79F64C77" w:rsidR="008764AB" w:rsidRDefault="4B5EE14C" w:rsidP="2FEC4827">
      <w:pPr>
        <w:pStyle w:val="ListParagraph"/>
        <w:numPr>
          <w:ilvl w:val="0"/>
          <w:numId w:val="1"/>
        </w:numPr>
        <w:rPr>
          <w:lang w:val="en-US"/>
        </w:rPr>
      </w:pPr>
      <w:r w:rsidRPr="2FEC4827">
        <w:rPr>
          <w:lang w:val="en-US"/>
        </w:rPr>
        <w:t xml:space="preserve">If the guard has performed the escape and the drowning person is still panicking, they can ask for assistance from another guard by double whistling. </w:t>
      </w:r>
    </w:p>
    <w:p w14:paraId="0B7500EB" w14:textId="337348E5" w:rsidR="008764AB" w:rsidRDefault="008764AB" w:rsidP="2FEC4827">
      <w:pPr>
        <w:rPr>
          <w:lang w:val="en-US"/>
        </w:rPr>
      </w:pPr>
    </w:p>
    <w:p w14:paraId="0000001E" w14:textId="40569FEC" w:rsidR="008764AB" w:rsidRDefault="001739DE" w:rsidP="2FEC4827">
      <w:r>
        <w:br/>
      </w:r>
    </w:p>
    <w:p w14:paraId="0000001F" w14:textId="77777777" w:rsidR="008764AB" w:rsidRDefault="008764AB">
      <w:pPr>
        <w:ind w:left="720"/>
      </w:pPr>
    </w:p>
    <w:sectPr w:rsidR="008764A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437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8C2BE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6A69A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0EF73EA"/>
    <w:multiLevelType w:val="hybridMultilevel"/>
    <w:tmpl w:val="86224ACE"/>
    <w:lvl w:ilvl="0" w:tplc="4D9CD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C5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8D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4B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0C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C1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E99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287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1584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DE75D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3B1301"/>
    <w:multiLevelType w:val="hybridMultilevel"/>
    <w:tmpl w:val="2B5CACC6"/>
    <w:lvl w:ilvl="0" w:tplc="D1A436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4C7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2A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89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48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4A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C9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2B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8A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893B2"/>
    <w:multiLevelType w:val="hybridMultilevel"/>
    <w:tmpl w:val="3FDC686A"/>
    <w:lvl w:ilvl="0" w:tplc="29DC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46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C6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CA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EF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2F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44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8A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25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246926">
    <w:abstractNumId w:val="3"/>
  </w:num>
  <w:num w:numId="2" w16cid:durableId="52000342">
    <w:abstractNumId w:val="6"/>
  </w:num>
  <w:num w:numId="3" w16cid:durableId="308947047">
    <w:abstractNumId w:val="7"/>
  </w:num>
  <w:num w:numId="4" w16cid:durableId="1863740919">
    <w:abstractNumId w:val="2"/>
  </w:num>
  <w:num w:numId="5" w16cid:durableId="1280646361">
    <w:abstractNumId w:val="5"/>
  </w:num>
  <w:num w:numId="6" w16cid:durableId="820268654">
    <w:abstractNumId w:val="0"/>
  </w:num>
  <w:num w:numId="7" w16cid:durableId="920455147">
    <w:abstractNumId w:val="4"/>
  </w:num>
  <w:num w:numId="8" w16cid:durableId="190730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AB"/>
    <w:rsid w:val="001739DE"/>
    <w:rsid w:val="00827224"/>
    <w:rsid w:val="008764AB"/>
    <w:rsid w:val="00B577AB"/>
    <w:rsid w:val="01D43C8D"/>
    <w:rsid w:val="02120DBB"/>
    <w:rsid w:val="03673FFB"/>
    <w:rsid w:val="0384C44E"/>
    <w:rsid w:val="03BA3C1A"/>
    <w:rsid w:val="053132F3"/>
    <w:rsid w:val="099C53D3"/>
    <w:rsid w:val="0BFE297E"/>
    <w:rsid w:val="0E059379"/>
    <w:rsid w:val="0E53509B"/>
    <w:rsid w:val="0F895280"/>
    <w:rsid w:val="124629DA"/>
    <w:rsid w:val="15D9BD2E"/>
    <w:rsid w:val="15FC072A"/>
    <w:rsid w:val="1A5B03CF"/>
    <w:rsid w:val="1BB92A5F"/>
    <w:rsid w:val="1EFC1627"/>
    <w:rsid w:val="2266F904"/>
    <w:rsid w:val="238A812A"/>
    <w:rsid w:val="240FD896"/>
    <w:rsid w:val="263883F8"/>
    <w:rsid w:val="264025FB"/>
    <w:rsid w:val="264534B1"/>
    <w:rsid w:val="29A64A95"/>
    <w:rsid w:val="2A1AA691"/>
    <w:rsid w:val="2DB9B702"/>
    <w:rsid w:val="2FEC4827"/>
    <w:rsid w:val="360EF1D8"/>
    <w:rsid w:val="3A53D216"/>
    <w:rsid w:val="3ACEDB76"/>
    <w:rsid w:val="3BF22DFF"/>
    <w:rsid w:val="3D90D37E"/>
    <w:rsid w:val="3FE686E9"/>
    <w:rsid w:val="40972DB1"/>
    <w:rsid w:val="413F810F"/>
    <w:rsid w:val="44173622"/>
    <w:rsid w:val="448BCB72"/>
    <w:rsid w:val="462542DE"/>
    <w:rsid w:val="4B5EE14C"/>
    <w:rsid w:val="4D96E769"/>
    <w:rsid w:val="521951A0"/>
    <w:rsid w:val="595C19F2"/>
    <w:rsid w:val="59AAD091"/>
    <w:rsid w:val="5DA82761"/>
    <w:rsid w:val="6006FBAF"/>
    <w:rsid w:val="646E2B17"/>
    <w:rsid w:val="6AF563BB"/>
    <w:rsid w:val="6C0AF874"/>
    <w:rsid w:val="6C10A3A4"/>
    <w:rsid w:val="6DDC6268"/>
    <w:rsid w:val="6E9425AA"/>
    <w:rsid w:val="71EC899F"/>
    <w:rsid w:val="7563343F"/>
    <w:rsid w:val="7A101E2A"/>
    <w:rsid w:val="7D495B7A"/>
    <w:rsid w:val="7DCEE996"/>
    <w:rsid w:val="7EB5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637B7AA-27F7-4253-A273-CD468D97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2FE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0Ym1h_VsmE?si=LVHLjIDfoFrXigb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s://youtu.be/BWrs8w4WKAk?si=qLWl76zan4WNQI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D8D02CB897C4CA28BAB250C7FC5B3" ma:contentTypeVersion="15" ma:contentTypeDescription="Create a new document." ma:contentTypeScope="" ma:versionID="6f9b4ae84a9b5c6efae56a1eada878a6">
  <xsd:schema xmlns:xsd="http://www.w3.org/2001/XMLSchema" xmlns:xs="http://www.w3.org/2001/XMLSchema" xmlns:p="http://schemas.microsoft.com/office/2006/metadata/properties" xmlns:ns2="f1be1630-bc36-4d8c-b438-4fde8bc3a391" xmlns:ns3="ddc1df09-0ddf-4d27-a9ca-598af3267399" targetNamespace="http://schemas.microsoft.com/office/2006/metadata/properties" ma:root="true" ma:fieldsID="2bbae56e542a65dade34737566aeb3bf" ns2:_="" ns3:_="">
    <xsd:import namespace="f1be1630-bc36-4d8c-b438-4fde8bc3a391"/>
    <xsd:import namespace="ddc1df09-0ddf-4d27-a9ca-598af3267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e1630-bc36-4d8c-b438-4fde8bc3a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55d73eb-b133-4088-b06d-f046113f5f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df09-0ddf-4d27-a9ca-598af3267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5a9eda-d028-4860-987d-86cbee4be67f}" ma:internalName="TaxCatchAll" ma:showField="CatchAllData" ma:web="ddc1df09-0ddf-4d27-a9ca-598af3267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be1630-bc36-4d8c-b438-4fde8bc3a391">
      <Terms xmlns="http://schemas.microsoft.com/office/infopath/2007/PartnerControls"/>
    </lcf76f155ced4ddcb4097134ff3c332f>
    <TaxCatchAll xmlns="ddc1df09-0ddf-4d27-a9ca-598af3267399" xsi:nil="true"/>
  </documentManagement>
</p:properties>
</file>

<file path=customXml/itemProps1.xml><?xml version="1.0" encoding="utf-8"?>
<ds:datastoreItem xmlns:ds="http://schemas.openxmlformats.org/officeDocument/2006/customXml" ds:itemID="{443E3B9D-EC15-499B-AD26-7D24D59E6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e1630-bc36-4d8c-b438-4fde8bc3a391"/>
    <ds:schemaRef ds:uri="ddc1df09-0ddf-4d27-a9ca-598af3267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39F7A-79BC-43DB-82D9-764187B2C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9414F-56F8-4056-ADD7-F359A8A46A0D}">
  <ds:schemaRefs>
    <ds:schemaRef ds:uri="http://schemas.microsoft.com/office/2006/metadata/properties"/>
    <ds:schemaRef ds:uri="http://schemas.microsoft.com/office/infopath/2007/PartnerControls"/>
    <ds:schemaRef ds:uri="f1be1630-bc36-4d8c-b438-4fde8bc3a391"/>
    <ds:schemaRef ds:uri="ddc1df09-0ddf-4d27-a9ca-598af32673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Mocogni, Hope Helene</cp:lastModifiedBy>
  <cp:revision>2</cp:revision>
  <dcterms:created xsi:type="dcterms:W3CDTF">2025-05-27T17:50:00Z</dcterms:created>
  <dcterms:modified xsi:type="dcterms:W3CDTF">2025-05-27T17:50:00Z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0x0101007ADD8D02CB897C4CA28BAB250C7FC5B3</vt:lpwstr>
  </property>
  <property fmtid="{D5CDD505-2E9C-101B-9397-08002B2CF9AE}" pid="3" name="MediaServiceImageTags">
    <vt:lpwstr/>
  </property>
</Properties>
</file>